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План на дистанционное обучение во 2-ой младшей группе на период с 4.12.2020 по 10.12.2020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  <w:t xml:space="preserve">4.12.2020 </w:t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b w:val="1"/>
          <w:i w:val="1"/>
          <w:rtl w:val="0"/>
        </w:rPr>
        <w:t xml:space="preserve">Рисование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  <w:t xml:space="preserve">Тема: “Поменяем воду в аквариуме”</w:t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  <w:t xml:space="preserve">Цель: вызвать интерес к работе красками. Заинтересовать сплошным закрашиванием плоскости листа бумаги путём нанесения размашистых мазков. Учить своевременно насыщать ворс кисти краской, не допускать, чтобы дети терли кистью по бумаге; способствовать возникновению чувства радости от полученного результата; знакомить с аквариумными рыбками. </w:t>
      </w:r>
    </w:p>
    <w:p w:rsidR="00000000" w:rsidDel="00000000" w:rsidP="00000000" w:rsidRDefault="00000000" w:rsidRPr="00000000" w14:paraId="00000007">
      <w:pPr>
        <w:jc w:val="left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https://www.maam.ru/detskijsad/konspekt-zanjatija-v-grupe-ranego-vozrasta-po-izobrazitelnoi-dejatelnosti-rybka-v-akvariume.html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tl w:val="0"/>
        </w:rPr>
        <w:t xml:space="preserve">7.12.2020</w:t>
      </w:r>
    </w:p>
    <w:p w:rsidR="00000000" w:rsidDel="00000000" w:rsidP="00000000" w:rsidRDefault="00000000" w:rsidRPr="00000000" w14:paraId="0000000A">
      <w:pPr>
        <w:jc w:val="lef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Конструирование </w:t>
      </w:r>
    </w:p>
    <w:p w:rsidR="00000000" w:rsidDel="00000000" w:rsidP="00000000" w:rsidRDefault="00000000" w:rsidRPr="00000000" w14:paraId="0000000B">
      <w:pPr>
        <w:jc w:val="left"/>
        <w:rPr/>
      </w:pPr>
      <w:r w:rsidDel="00000000" w:rsidR="00000000" w:rsidRPr="00000000">
        <w:rPr>
          <w:rtl w:val="0"/>
        </w:rPr>
        <w:t xml:space="preserve">Тема: “Ворота” </w:t>
      </w:r>
    </w:p>
    <w:p w:rsidR="00000000" w:rsidDel="00000000" w:rsidP="00000000" w:rsidRDefault="00000000" w:rsidRPr="00000000" w14:paraId="0000000C">
      <w:pPr>
        <w:jc w:val="left"/>
        <w:rPr/>
      </w:pPr>
      <w:r w:rsidDel="00000000" w:rsidR="00000000" w:rsidRPr="00000000">
        <w:rPr>
          <w:rtl w:val="0"/>
        </w:rPr>
        <w:t xml:space="preserve">Цель: продолжать учить строить по образцу воспитателя в определенной последовательности, изменяя постройку - надстраивая в высоту. Подводить детей к простейшему анализу работы. Учить играть постройками, делиться деталями и игрушками. Активизировать речь детей: “высокий”, “низкий”, “выше”, “ниже”. </w:t>
      </w:r>
    </w:p>
    <w:p w:rsidR="00000000" w:rsidDel="00000000" w:rsidP="00000000" w:rsidRDefault="00000000" w:rsidRPr="00000000" w14:paraId="0000000D">
      <w:pPr>
        <w:jc w:val="left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https://youtu.be/LgQW6aBLlUQ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/>
      </w:pPr>
      <w:r w:rsidDel="00000000" w:rsidR="00000000" w:rsidRPr="00000000">
        <w:rPr>
          <w:rtl w:val="0"/>
        </w:rPr>
        <w:t xml:space="preserve">8.12.2020</w:t>
      </w:r>
    </w:p>
    <w:p w:rsidR="00000000" w:rsidDel="00000000" w:rsidP="00000000" w:rsidRDefault="00000000" w:rsidRPr="00000000" w14:paraId="00000010">
      <w:pPr>
        <w:jc w:val="lef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ФЦКМ</w:t>
      </w:r>
    </w:p>
    <w:p w:rsidR="00000000" w:rsidDel="00000000" w:rsidP="00000000" w:rsidRDefault="00000000" w:rsidRPr="00000000" w14:paraId="00000011">
      <w:pPr>
        <w:jc w:val="left"/>
        <w:rPr/>
      </w:pPr>
      <w:r w:rsidDel="00000000" w:rsidR="00000000" w:rsidRPr="00000000">
        <w:rPr>
          <w:rtl w:val="0"/>
        </w:rPr>
        <w:t xml:space="preserve">Тема: “Грузовой транспорт”</w:t>
      </w:r>
    </w:p>
    <w:p w:rsidR="00000000" w:rsidDel="00000000" w:rsidP="00000000" w:rsidRDefault="00000000" w:rsidRPr="00000000" w14:paraId="00000012">
      <w:pPr>
        <w:jc w:val="left"/>
        <w:rPr/>
      </w:pPr>
      <w:r w:rsidDel="00000000" w:rsidR="00000000" w:rsidRPr="00000000">
        <w:rPr>
          <w:rtl w:val="0"/>
        </w:rPr>
        <w:t xml:space="preserve">Цель: дать детям представление о грузовом транспорте, о грузах, которые перевозят водители на грузовом транспорте. Закрепить знания о составных частях грузовой машины. Развивать умение имитировать заданный образ, развивать воображение, творчество. </w:t>
      </w:r>
    </w:p>
    <w:p w:rsidR="00000000" w:rsidDel="00000000" w:rsidP="00000000" w:rsidRDefault="00000000" w:rsidRPr="00000000" w14:paraId="00000013">
      <w:pPr>
        <w:jc w:val="left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https://youtu.be/tgUrhd-X28Y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/>
      </w:pPr>
      <w:r w:rsidDel="00000000" w:rsidR="00000000" w:rsidRPr="00000000">
        <w:rPr>
          <w:rtl w:val="0"/>
        </w:rPr>
        <w:t xml:space="preserve">9.12.2020</w:t>
      </w:r>
    </w:p>
    <w:p w:rsidR="00000000" w:rsidDel="00000000" w:rsidP="00000000" w:rsidRDefault="00000000" w:rsidRPr="00000000" w14:paraId="00000016">
      <w:pPr>
        <w:jc w:val="lef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ФЭМП</w:t>
      </w:r>
    </w:p>
    <w:p w:rsidR="00000000" w:rsidDel="00000000" w:rsidP="00000000" w:rsidRDefault="00000000" w:rsidRPr="00000000" w14:paraId="00000017">
      <w:pPr>
        <w:jc w:val="left"/>
        <w:rPr/>
      </w:pPr>
      <w:r w:rsidDel="00000000" w:rsidR="00000000" w:rsidRPr="00000000">
        <w:rPr>
          <w:rtl w:val="0"/>
        </w:rPr>
        <w:t xml:space="preserve">Занятие 2</w:t>
      </w:r>
    </w:p>
    <w:p w:rsidR="00000000" w:rsidDel="00000000" w:rsidP="00000000" w:rsidRDefault="00000000" w:rsidRPr="00000000" w14:paraId="00000018">
      <w:pPr>
        <w:jc w:val="left"/>
        <w:rPr/>
      </w:pPr>
      <w:r w:rsidDel="00000000" w:rsidR="00000000" w:rsidRPr="00000000">
        <w:rPr>
          <w:rtl w:val="0"/>
        </w:rPr>
        <w:t xml:space="preserve">Цель: Продолжать совершенствовать умение находить один и много предметов в окружающей среде. Закреплять умение различать и называть круг, квадрат и треугольник. Совершенствовать умение сравнивать два предмета по длине способами наложения и приложения; обозначать результаты сравнения словами </w:t>
      </w:r>
      <w:r w:rsidDel="00000000" w:rsidR="00000000" w:rsidRPr="00000000">
        <w:rPr>
          <w:i w:val="1"/>
          <w:rtl w:val="0"/>
        </w:rPr>
        <w:t xml:space="preserve">длинный-короткий, длиннее-короче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9">
      <w:pPr>
        <w:jc w:val="left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https://youtu.be/Lph5mJaCDCg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jc w:val="left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https://youtu.be/CR2Ss9azDL0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jc w:val="left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https://youtu.be/OJgg02rlXnA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/>
      </w:pPr>
      <w:r w:rsidDel="00000000" w:rsidR="00000000" w:rsidRPr="00000000">
        <w:rPr>
          <w:rtl w:val="0"/>
        </w:rPr>
        <w:t xml:space="preserve">10.12.2020</w:t>
      </w:r>
    </w:p>
    <w:p w:rsidR="00000000" w:rsidDel="00000000" w:rsidP="00000000" w:rsidRDefault="00000000" w:rsidRPr="00000000" w14:paraId="0000001E">
      <w:pPr>
        <w:jc w:val="lef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ХУДОЖЕСТВЕННАЯ ЛИТЕРАТУРА </w:t>
      </w:r>
    </w:p>
    <w:p w:rsidR="00000000" w:rsidDel="00000000" w:rsidP="00000000" w:rsidRDefault="00000000" w:rsidRPr="00000000" w14:paraId="0000001F">
      <w:pPr>
        <w:jc w:val="left"/>
        <w:rPr/>
      </w:pPr>
      <w:r w:rsidDel="00000000" w:rsidR="00000000" w:rsidRPr="00000000">
        <w:rPr>
          <w:rtl w:val="0"/>
        </w:rPr>
        <w:t xml:space="preserve">Тема: “Рассказывание сказки “Заюшкина избушка”” </w:t>
      </w:r>
    </w:p>
    <w:p w:rsidR="00000000" w:rsidDel="00000000" w:rsidP="00000000" w:rsidRDefault="00000000" w:rsidRPr="00000000" w14:paraId="00000020">
      <w:pPr>
        <w:jc w:val="left"/>
        <w:rPr/>
      </w:pPr>
      <w:r w:rsidDel="00000000" w:rsidR="00000000" w:rsidRPr="00000000">
        <w:rPr>
          <w:rtl w:val="0"/>
        </w:rPr>
        <w:t xml:space="preserve">Цель: учить детей эмоционально воспринимать сказку, осознавать и запоминать сюжет персонажей; учить интонационно точно повторять песенки из сказки; упражнять в словообразовании. </w:t>
      </w:r>
    </w:p>
    <w:p w:rsidR="00000000" w:rsidDel="00000000" w:rsidP="00000000" w:rsidRDefault="00000000" w:rsidRPr="00000000" w14:paraId="00000021">
      <w:pPr>
        <w:jc w:val="left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https://youtu.be/lF3Bju3jC0c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youtu.be/OJgg02rlXnA" TargetMode="External"/><Relationship Id="rId10" Type="http://schemas.openxmlformats.org/officeDocument/2006/relationships/hyperlink" Target="https://youtu.be/CR2Ss9azDL0" TargetMode="External"/><Relationship Id="rId12" Type="http://schemas.openxmlformats.org/officeDocument/2006/relationships/hyperlink" Target="https://youtu.be/lF3Bju3jC0c" TargetMode="External"/><Relationship Id="rId9" Type="http://schemas.openxmlformats.org/officeDocument/2006/relationships/hyperlink" Target="https://youtu.be/Lph5mJaCDCg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maam.ru/detskijsad/konspekt-zanjatija-v-grupe-ranego-vozrasta-po-izobrazitelnoi-dejatelnosti-rybka-v-akvariume.html" TargetMode="External"/><Relationship Id="rId7" Type="http://schemas.openxmlformats.org/officeDocument/2006/relationships/hyperlink" Target="https://youtu.be/LgQW6aBLlUQ" TargetMode="External"/><Relationship Id="rId8" Type="http://schemas.openxmlformats.org/officeDocument/2006/relationships/hyperlink" Target="https://youtu.be/tgUrhd-X28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